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CB" w:rsidRPr="00927CF8" w:rsidRDefault="00D37FCB" w:rsidP="00D37FCB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proofErr w:type="spellStart"/>
      <w:r w:rsidRPr="00927CF8">
        <w:rPr>
          <w:rFonts w:asciiTheme="majorHAnsi" w:hAnsiTheme="majorHAnsi"/>
          <w:color w:val="000000"/>
        </w:rPr>
        <w:t>Persyaratan</w:t>
      </w:r>
      <w:proofErr w:type="spellEnd"/>
      <w:r w:rsidRPr="00927CF8">
        <w:rPr>
          <w:rFonts w:asciiTheme="majorHAnsi" w:hAnsiTheme="majorHAnsi"/>
          <w:color w:val="000000"/>
        </w:rPr>
        <w:t xml:space="preserve"> </w:t>
      </w:r>
      <w:r w:rsidRPr="00927CF8">
        <w:rPr>
          <w:rFonts w:asciiTheme="majorHAnsi" w:hAnsiTheme="majorHAnsi"/>
        </w:rPr>
        <w:t xml:space="preserve">Bea </w:t>
      </w:r>
      <w:proofErr w:type="spellStart"/>
      <w:r w:rsidRPr="00927CF8">
        <w:rPr>
          <w:rFonts w:asciiTheme="majorHAnsi" w:hAnsiTheme="majorHAnsi"/>
        </w:rPr>
        <w:t>Perolehan</w:t>
      </w:r>
      <w:proofErr w:type="spellEnd"/>
      <w:r w:rsidRPr="00927CF8">
        <w:rPr>
          <w:rFonts w:asciiTheme="majorHAnsi" w:hAnsiTheme="majorHAnsi"/>
        </w:rPr>
        <w:t xml:space="preserve"> </w:t>
      </w:r>
      <w:proofErr w:type="spellStart"/>
      <w:r w:rsidRPr="00927CF8">
        <w:rPr>
          <w:rFonts w:asciiTheme="majorHAnsi" w:hAnsiTheme="majorHAnsi"/>
        </w:rPr>
        <w:t>Hak</w:t>
      </w:r>
      <w:proofErr w:type="spellEnd"/>
      <w:r w:rsidRPr="00927CF8">
        <w:rPr>
          <w:rFonts w:asciiTheme="majorHAnsi" w:hAnsiTheme="majorHAnsi"/>
        </w:rPr>
        <w:t xml:space="preserve"> </w:t>
      </w:r>
      <w:proofErr w:type="spellStart"/>
      <w:r w:rsidRPr="00927CF8">
        <w:rPr>
          <w:rFonts w:asciiTheme="majorHAnsi" w:hAnsiTheme="majorHAnsi"/>
        </w:rPr>
        <w:t>Atas</w:t>
      </w:r>
      <w:proofErr w:type="spellEnd"/>
      <w:r w:rsidRPr="00927CF8">
        <w:rPr>
          <w:rFonts w:asciiTheme="majorHAnsi" w:hAnsiTheme="majorHAnsi"/>
        </w:rPr>
        <w:t xml:space="preserve"> Tanah </w:t>
      </w:r>
      <w:proofErr w:type="spellStart"/>
      <w:r w:rsidRPr="00927CF8">
        <w:rPr>
          <w:rFonts w:asciiTheme="majorHAnsi" w:hAnsiTheme="majorHAnsi"/>
        </w:rPr>
        <w:t>dan</w:t>
      </w:r>
      <w:proofErr w:type="spellEnd"/>
      <w:r w:rsidRPr="00927CF8">
        <w:rPr>
          <w:rFonts w:asciiTheme="majorHAnsi" w:hAnsiTheme="majorHAnsi"/>
        </w:rPr>
        <w:t xml:space="preserve"> </w:t>
      </w:r>
      <w:proofErr w:type="spellStart"/>
      <w:r w:rsidRPr="00927CF8">
        <w:rPr>
          <w:rFonts w:asciiTheme="majorHAnsi" w:hAnsiTheme="majorHAnsi"/>
        </w:rPr>
        <w:t>Bangunan</w:t>
      </w:r>
      <w:proofErr w:type="spellEnd"/>
      <w:r w:rsidRPr="00927CF8">
        <w:rPr>
          <w:rFonts w:asciiTheme="majorHAnsi" w:hAnsiTheme="majorHAnsi"/>
        </w:rPr>
        <w:t xml:space="preserve"> (BPHTB) </w:t>
      </w:r>
      <w:proofErr w:type="spellStart"/>
      <w:r w:rsidRPr="00927CF8">
        <w:rPr>
          <w:rFonts w:asciiTheme="majorHAnsi" w:hAnsiTheme="majorHAnsi"/>
          <w:color w:val="000000"/>
        </w:rPr>
        <w:t>sebagai</w:t>
      </w:r>
      <w:proofErr w:type="spellEnd"/>
      <w:r w:rsidRPr="00927CF8">
        <w:rPr>
          <w:rFonts w:asciiTheme="majorHAnsi" w:hAnsiTheme="majorHAnsi"/>
          <w:color w:val="000000"/>
        </w:rPr>
        <w:t xml:space="preserve"> </w:t>
      </w:r>
      <w:proofErr w:type="spellStart"/>
      <w:r w:rsidRPr="00927CF8">
        <w:rPr>
          <w:rFonts w:asciiTheme="majorHAnsi" w:hAnsiTheme="majorHAnsi"/>
          <w:color w:val="000000"/>
        </w:rPr>
        <w:t>berikut</w:t>
      </w:r>
      <w:proofErr w:type="spellEnd"/>
      <w:r w:rsidRPr="00927CF8">
        <w:rPr>
          <w:rFonts w:asciiTheme="majorHAnsi" w:hAnsiTheme="majorHAnsi"/>
          <w:color w:val="000000"/>
        </w:rPr>
        <w:t>:</w:t>
      </w:r>
    </w:p>
    <w:p w:rsidR="00D37FCB" w:rsidRPr="00927CF8" w:rsidRDefault="00D37FCB" w:rsidP="00D37FCB">
      <w:pPr>
        <w:pStyle w:val="ListParagraph"/>
        <w:numPr>
          <w:ilvl w:val="0"/>
          <w:numId w:val="1"/>
        </w:numPr>
        <w:ind w:left="316"/>
        <w:rPr>
          <w:rFonts w:asciiTheme="majorHAnsi" w:hAnsiTheme="majorHAnsi" w:cs="Nirmala UI"/>
          <w:noProof/>
          <w:sz w:val="24"/>
          <w:szCs w:val="24"/>
          <w:lang w:val="en-US"/>
        </w:rPr>
      </w:pPr>
      <w:r w:rsidRPr="00927CF8">
        <w:rPr>
          <w:rFonts w:asciiTheme="majorHAnsi" w:hAnsiTheme="majorHAnsi" w:cs="Nirmala UI"/>
          <w:noProof/>
          <w:sz w:val="24"/>
          <w:szCs w:val="24"/>
          <w:lang w:val="en-US"/>
        </w:rPr>
        <w:t>Fc Sertifikat;</w:t>
      </w:r>
    </w:p>
    <w:p w:rsidR="00D37FCB" w:rsidRPr="00927CF8" w:rsidRDefault="00D37FCB" w:rsidP="00D37FCB">
      <w:pPr>
        <w:pStyle w:val="ListParagraph"/>
        <w:numPr>
          <w:ilvl w:val="0"/>
          <w:numId w:val="1"/>
        </w:numPr>
        <w:ind w:left="316"/>
        <w:rPr>
          <w:rFonts w:asciiTheme="majorHAnsi" w:hAnsiTheme="majorHAnsi" w:cs="Nirmala UI"/>
          <w:noProof/>
          <w:sz w:val="24"/>
          <w:szCs w:val="24"/>
          <w:lang w:val="en-US"/>
        </w:rPr>
      </w:pPr>
      <w:r w:rsidRPr="00927CF8">
        <w:rPr>
          <w:rFonts w:asciiTheme="majorHAnsi" w:hAnsiTheme="majorHAnsi" w:cs="Nirmala UI"/>
          <w:noProof/>
          <w:sz w:val="24"/>
          <w:szCs w:val="24"/>
          <w:lang w:val="en-US"/>
        </w:rPr>
        <w:t>SPPT PBB tahun berjalan;</w:t>
      </w:r>
    </w:p>
    <w:p w:rsidR="00D37FCB" w:rsidRPr="00927CF8" w:rsidRDefault="00D37FCB" w:rsidP="00D37FCB">
      <w:pPr>
        <w:pStyle w:val="ListParagraph"/>
        <w:numPr>
          <w:ilvl w:val="0"/>
          <w:numId w:val="1"/>
        </w:numPr>
        <w:ind w:left="316"/>
        <w:rPr>
          <w:rFonts w:asciiTheme="majorHAnsi" w:hAnsiTheme="majorHAnsi" w:cs="Nirmala UI"/>
          <w:noProof/>
          <w:sz w:val="24"/>
          <w:szCs w:val="24"/>
          <w:lang w:val="en-US"/>
        </w:rPr>
      </w:pPr>
      <w:r w:rsidRPr="00927CF8">
        <w:rPr>
          <w:rFonts w:asciiTheme="majorHAnsi" w:hAnsiTheme="majorHAnsi" w:cs="Nirmala UI"/>
          <w:noProof/>
          <w:sz w:val="24"/>
          <w:szCs w:val="24"/>
          <w:lang w:val="en-US"/>
        </w:rPr>
        <w:t>KTP Penjual Pembeli;</w:t>
      </w:r>
    </w:p>
    <w:p w:rsidR="00D37FCB" w:rsidRPr="00927CF8" w:rsidRDefault="00D37FCB" w:rsidP="00D37FCB">
      <w:pPr>
        <w:pStyle w:val="ListParagraph"/>
        <w:numPr>
          <w:ilvl w:val="0"/>
          <w:numId w:val="1"/>
        </w:numPr>
        <w:ind w:left="316"/>
        <w:rPr>
          <w:rFonts w:asciiTheme="majorHAnsi" w:hAnsiTheme="majorHAnsi" w:cs="Nirmala UI"/>
          <w:noProof/>
          <w:sz w:val="24"/>
          <w:szCs w:val="24"/>
          <w:lang w:val="en-US"/>
        </w:rPr>
      </w:pPr>
      <w:r w:rsidRPr="00927CF8">
        <w:rPr>
          <w:rFonts w:asciiTheme="majorHAnsi" w:hAnsiTheme="majorHAnsi" w:cs="Nirmala UI"/>
          <w:noProof/>
          <w:sz w:val="24"/>
          <w:szCs w:val="24"/>
          <w:lang w:val="en-US"/>
        </w:rPr>
        <w:t>Kwitansi dan;</w:t>
      </w:r>
    </w:p>
    <w:p w:rsidR="00D37FCB" w:rsidRPr="00AD0214" w:rsidRDefault="00D37FCB" w:rsidP="00D37FCB">
      <w:pPr>
        <w:pStyle w:val="ListParagraph"/>
        <w:numPr>
          <w:ilvl w:val="0"/>
          <w:numId w:val="1"/>
        </w:numPr>
        <w:ind w:left="316"/>
        <w:rPr>
          <w:rFonts w:asciiTheme="majorHAnsi" w:hAnsiTheme="majorHAnsi" w:cstheme="minorBidi"/>
          <w:noProof/>
          <w:rtl/>
          <w:lang w:val="en-US"/>
        </w:rPr>
      </w:pPr>
      <w:r w:rsidRPr="00927CF8">
        <w:rPr>
          <w:rFonts w:asciiTheme="majorHAnsi" w:hAnsiTheme="majorHAnsi" w:cs="Nirmala UI"/>
          <w:noProof/>
          <w:sz w:val="24"/>
          <w:szCs w:val="24"/>
          <w:lang w:val="en-US"/>
        </w:rPr>
        <w:t>Surat Kuasa dari Notaris akta jual beli</w:t>
      </w:r>
      <w:r w:rsidRPr="00927CF8">
        <w:rPr>
          <w:rFonts w:asciiTheme="majorHAnsi" w:hAnsiTheme="majorHAnsi" w:cs="Arial"/>
          <w:noProof/>
          <w:sz w:val="24"/>
          <w:szCs w:val="24"/>
          <w:lang w:val="en-US"/>
        </w:rPr>
        <w:t xml:space="preserve"> Hibah, peralihan hak, waris, lelang, tanah mentah SK dari BPN ada dari kelurah dan Kecamatan sporadiknya  </w:t>
      </w:r>
      <w:r w:rsidRPr="00927CF8">
        <w:rPr>
          <w:rFonts w:asciiTheme="majorHAnsi" w:hAnsiTheme="majorHAnsi" w:cs="Nirmala UI"/>
          <w:noProof/>
          <w:sz w:val="24"/>
          <w:szCs w:val="24"/>
          <w:lang w:val="en-US"/>
        </w:rPr>
        <w:t>)</w:t>
      </w:r>
      <w:r w:rsidRPr="00927CF8">
        <w:rPr>
          <w:rFonts w:asciiTheme="majorHAnsi" w:hAnsiTheme="majorHAnsi" w:cstheme="minorBidi"/>
          <w:noProof/>
          <w:sz w:val="24"/>
          <w:szCs w:val="24"/>
          <w:rtl/>
          <w:lang w:val="en-US"/>
        </w:rPr>
        <w:t>*</w:t>
      </w:r>
    </w:p>
    <w:p w:rsidR="00843372" w:rsidRDefault="00D37FCB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37FCB"/>
    <w:rsid w:val="003673FC"/>
    <w:rsid w:val="005252F9"/>
    <w:rsid w:val="00CF332F"/>
    <w:rsid w:val="00D3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37FCB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37FCB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3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2025-10-28T04:07:00Z</dcterms:created>
  <dcterms:modified xsi:type="dcterms:W3CDTF">2025-10-28T04:07:00Z</dcterms:modified>
</cp:coreProperties>
</file>