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4C" w:rsidRPr="00B62926" w:rsidRDefault="00D15B4C" w:rsidP="00D15B4C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6292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3B26B3">
        <w:rPr>
          <w:rFonts w:asciiTheme="majorHAnsi" w:hAnsiTheme="majorHAnsi"/>
        </w:rPr>
        <w:t>Pengurangan/ Penghapusan sanksi Administratif</w:t>
      </w:r>
      <w:r w:rsidRPr="00B62926">
        <w:rPr>
          <w:rFonts w:asciiTheme="majorHAnsi" w:hAnsiTheme="majorHAnsi" w:cstheme="minorHAnsi"/>
          <w:lang w:val="en-US"/>
        </w:rPr>
        <w:t>:</w:t>
      </w:r>
    </w:p>
    <w:p w:rsidR="00D15B4C" w:rsidRPr="00B62926" w:rsidRDefault="00D15B4C" w:rsidP="00D15B4C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Permohonan</w:t>
      </w:r>
    </w:p>
    <w:p w:rsidR="00D15B4C" w:rsidRPr="00BA732C" w:rsidRDefault="00D15B4C" w:rsidP="00D15B4C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SPPT</w:t>
      </w:r>
    </w:p>
    <w:p w:rsidR="00D15B4C" w:rsidRPr="00B62926" w:rsidRDefault="00D15B4C" w:rsidP="00D15B4C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STTS</w:t>
      </w:r>
    </w:p>
    <w:p w:rsidR="00D15B4C" w:rsidRPr="00B44938" w:rsidRDefault="00D15B4C" w:rsidP="00D15B4C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62926">
        <w:rPr>
          <w:rFonts w:asciiTheme="majorHAnsi" w:hAnsiTheme="majorHAnsi"/>
          <w:sz w:val="24"/>
          <w:szCs w:val="24"/>
        </w:rPr>
        <w:t>K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artu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D15B4C" w:rsidRPr="00B44938" w:rsidRDefault="00D15B4C" w:rsidP="00D15B4C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Surat Keterangan Lurah</w:t>
      </w:r>
    </w:p>
    <w:p w:rsidR="00843372" w:rsidRDefault="00D15B4C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15B4C"/>
    <w:rsid w:val="003673FC"/>
    <w:rsid w:val="005252F9"/>
    <w:rsid w:val="00CF332F"/>
    <w:rsid w:val="00D1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B4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15B4C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D15B4C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2025-10-28T03:53:00Z</dcterms:created>
  <dcterms:modified xsi:type="dcterms:W3CDTF">2025-10-28T03:53:00Z</dcterms:modified>
</cp:coreProperties>
</file>